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395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lef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/>
          <w:spacing w:val="0"/>
          <w:sz w:val="30"/>
          <w:szCs w:val="30"/>
        </w:rPr>
        <w:t>扬州职业技术大学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生活区路面修复及教学区便道拓宽、管道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连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通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等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项目</w:t>
      </w:r>
    </w:p>
    <w:p w14:paraId="2F9ACA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扬州职业技术大学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生活区路面修复及教学区便道拓宽、管道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连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通项目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，现对其项目进行询价。如贵单位有意参与,请于2026年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日上午9:30前将下述相关材料扫描后发至邮箱：houqin@yzpc.edu.cn。</w:t>
      </w:r>
    </w:p>
    <w:p w14:paraId="4464857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一、询价内容：（自行踏勘现场）</w:t>
      </w:r>
    </w:p>
    <w:p w14:paraId="2E1441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生活区路面修复及教学区便道拓宽、管道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连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通项目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，最低价中标。</w:t>
      </w:r>
    </w:p>
    <w:p w14:paraId="50D1A2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二、施工要求及内容：</w:t>
      </w:r>
    </w:p>
    <w:p w14:paraId="492272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1、中标人须根据采购人要求完成项目施工；</w:t>
      </w:r>
    </w:p>
    <w:p w14:paraId="7CB784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2、按采购人要求及相关规范施工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</w:p>
    <w:p w14:paraId="7120F36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3、所有安全事项由中标单位负全责，垃圾运出校园自行处理；</w:t>
      </w:r>
    </w:p>
    <w:p w14:paraId="68E1A69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4、投标人应具有合法的经营资格（项目验收合格，经审计后，凭开具的增值税发票30日内支付工程款）；</w:t>
      </w:r>
    </w:p>
    <w:p w14:paraId="07CCAC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邮箱提交材料包括：1、本询价单；2、法人身份证复印件；3、公司营业执照复印件（以上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项材料均需加盖公章后扫描，打包发送至上述邮箱）。</w:t>
      </w:r>
      <w:bookmarkStart w:id="0" w:name="_GoBack"/>
      <w:bookmarkEnd w:id="0"/>
    </w:p>
    <w:p w14:paraId="130A370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三、工期及质保期：</w:t>
      </w:r>
    </w:p>
    <w:p w14:paraId="39D08E9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本项目总工期为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15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天， 本项目控制价为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29000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元，质保期2年。</w:t>
      </w:r>
    </w:p>
    <w:p w14:paraId="71166D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四、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询价表：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               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 xml:space="preserve"> 单位：元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057"/>
        <w:gridCol w:w="1060"/>
        <w:gridCol w:w="1070"/>
        <w:gridCol w:w="1072"/>
        <w:gridCol w:w="6510"/>
      </w:tblGrid>
      <w:tr w14:paraId="0900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3D1E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</w:p>
        </w:tc>
        <w:tc>
          <w:tcPr>
            <w:tcW w:w="1057" w:type="dxa"/>
            <w:vAlign w:val="center"/>
          </w:tcPr>
          <w:p w14:paraId="5D0C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060" w:type="dxa"/>
            <w:vAlign w:val="center"/>
          </w:tcPr>
          <w:p w14:paraId="27F6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70" w:type="dxa"/>
          </w:tcPr>
          <w:p w14:paraId="301A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072" w:type="dxa"/>
          </w:tcPr>
          <w:p w14:paraId="01EA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6510" w:type="dxa"/>
            <w:vAlign w:val="center"/>
          </w:tcPr>
          <w:p w14:paraId="45DF2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做法</w:t>
            </w:r>
          </w:p>
        </w:tc>
      </w:tr>
      <w:tr w14:paraId="5AB2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31F9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4*0.5*0.3</w:t>
            </w:r>
          </w:p>
        </w:tc>
        <w:tc>
          <w:tcPr>
            <w:tcW w:w="1057" w:type="dxa"/>
            <w:vAlign w:val="center"/>
          </w:tcPr>
          <w:p w14:paraId="28E6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1060" w:type="dxa"/>
            <w:vAlign w:val="center"/>
          </w:tcPr>
          <w:p w14:paraId="2167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 </w:t>
            </w:r>
          </w:p>
        </w:tc>
        <w:tc>
          <w:tcPr>
            <w:tcW w:w="1070" w:type="dxa"/>
          </w:tcPr>
          <w:p w14:paraId="4093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1372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29436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旧路面槽凿除，新浇筑C30混凝土20公分，石子垫层10公分</w:t>
            </w:r>
          </w:p>
        </w:tc>
      </w:tr>
      <w:tr w14:paraId="401DF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041D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5*0.6*0.3</w:t>
            </w:r>
          </w:p>
        </w:tc>
        <w:tc>
          <w:tcPr>
            <w:tcW w:w="1057" w:type="dxa"/>
            <w:vAlign w:val="center"/>
          </w:tcPr>
          <w:p w14:paraId="56AE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1060" w:type="dxa"/>
            <w:vAlign w:val="center"/>
          </w:tcPr>
          <w:p w14:paraId="42A9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 </w:t>
            </w:r>
          </w:p>
        </w:tc>
        <w:tc>
          <w:tcPr>
            <w:tcW w:w="1070" w:type="dxa"/>
          </w:tcPr>
          <w:p w14:paraId="1A67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4432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2874B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旧路面槽凿除，新浇筑C30混凝土20公分，石子垫层10公分</w:t>
            </w:r>
          </w:p>
        </w:tc>
      </w:tr>
      <w:tr w14:paraId="442B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3E7C3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2*0.7*0.2</w:t>
            </w:r>
          </w:p>
        </w:tc>
        <w:tc>
          <w:tcPr>
            <w:tcW w:w="1057" w:type="dxa"/>
            <w:vAlign w:val="center"/>
          </w:tcPr>
          <w:p w14:paraId="06EA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1060" w:type="dxa"/>
            <w:vAlign w:val="center"/>
          </w:tcPr>
          <w:p w14:paraId="0100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 </w:t>
            </w:r>
          </w:p>
        </w:tc>
        <w:tc>
          <w:tcPr>
            <w:tcW w:w="1070" w:type="dxa"/>
          </w:tcPr>
          <w:p w14:paraId="4B5F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3988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58ED3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旧路面槽凿除，新浇筑C30混凝土20公分，石子垫层10公分</w:t>
            </w:r>
          </w:p>
        </w:tc>
      </w:tr>
      <w:tr w14:paraId="2BB0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21D9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0.7*0.7</w:t>
            </w:r>
          </w:p>
        </w:tc>
        <w:tc>
          <w:tcPr>
            <w:tcW w:w="1057" w:type="dxa"/>
            <w:vAlign w:val="center"/>
          </w:tcPr>
          <w:p w14:paraId="74C1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</w:t>
            </w:r>
          </w:p>
        </w:tc>
        <w:tc>
          <w:tcPr>
            <w:tcW w:w="1060" w:type="dxa"/>
            <w:vAlign w:val="center"/>
          </w:tcPr>
          <w:p w14:paraId="451B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 </w:t>
            </w:r>
          </w:p>
        </w:tc>
        <w:tc>
          <w:tcPr>
            <w:tcW w:w="1070" w:type="dxa"/>
          </w:tcPr>
          <w:p w14:paraId="0B13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7C08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2801E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旧井凿除，新砌筑（含井盖）</w:t>
            </w:r>
          </w:p>
        </w:tc>
      </w:tr>
      <w:tr w14:paraId="0C6E2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01DA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4*0.4*0.3</w:t>
            </w:r>
          </w:p>
        </w:tc>
        <w:tc>
          <w:tcPr>
            <w:tcW w:w="1057" w:type="dxa"/>
            <w:vAlign w:val="center"/>
          </w:tcPr>
          <w:p w14:paraId="0F79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1060" w:type="dxa"/>
            <w:vAlign w:val="center"/>
          </w:tcPr>
          <w:p w14:paraId="6A5A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 </w:t>
            </w:r>
          </w:p>
        </w:tc>
        <w:tc>
          <w:tcPr>
            <w:tcW w:w="1070" w:type="dxa"/>
          </w:tcPr>
          <w:p w14:paraId="782F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341B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0D578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旧路面槽凿除，新浇筑C30混凝土20公分，石子垫层10公分</w:t>
            </w:r>
          </w:p>
        </w:tc>
      </w:tr>
      <w:tr w14:paraId="2DB73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1977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4.2*0.5*0.3</w:t>
            </w:r>
          </w:p>
        </w:tc>
        <w:tc>
          <w:tcPr>
            <w:tcW w:w="1057" w:type="dxa"/>
            <w:vAlign w:val="center"/>
          </w:tcPr>
          <w:p w14:paraId="2FB5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1060" w:type="dxa"/>
            <w:vAlign w:val="center"/>
          </w:tcPr>
          <w:p w14:paraId="7551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 </w:t>
            </w:r>
          </w:p>
        </w:tc>
        <w:tc>
          <w:tcPr>
            <w:tcW w:w="1070" w:type="dxa"/>
          </w:tcPr>
          <w:p w14:paraId="6ADE5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7001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488A9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旧路面槽凿除，新浇筑C30混凝土20公分，石子垫层10公分</w:t>
            </w:r>
          </w:p>
        </w:tc>
      </w:tr>
      <w:tr w14:paraId="10F5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22CB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4.2*0.5*0.3</w:t>
            </w:r>
          </w:p>
        </w:tc>
        <w:tc>
          <w:tcPr>
            <w:tcW w:w="1057" w:type="dxa"/>
            <w:vAlign w:val="center"/>
          </w:tcPr>
          <w:p w14:paraId="4E5E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1060" w:type="dxa"/>
            <w:vAlign w:val="center"/>
          </w:tcPr>
          <w:p w14:paraId="0127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 </w:t>
            </w:r>
          </w:p>
        </w:tc>
        <w:tc>
          <w:tcPr>
            <w:tcW w:w="1070" w:type="dxa"/>
          </w:tcPr>
          <w:p w14:paraId="013EB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504C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1DC83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旧路面槽凿除，新浇筑C30混凝土20公分，石子垫层10公分</w:t>
            </w:r>
          </w:p>
        </w:tc>
      </w:tr>
      <w:tr w14:paraId="4CE6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16AB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7.3*1.2*0.3</w:t>
            </w:r>
          </w:p>
        </w:tc>
        <w:tc>
          <w:tcPr>
            <w:tcW w:w="1057" w:type="dxa"/>
            <w:vAlign w:val="center"/>
          </w:tcPr>
          <w:p w14:paraId="7A4F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1060" w:type="dxa"/>
            <w:vAlign w:val="center"/>
          </w:tcPr>
          <w:p w14:paraId="3A5D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 </w:t>
            </w:r>
          </w:p>
        </w:tc>
        <w:tc>
          <w:tcPr>
            <w:tcW w:w="1070" w:type="dxa"/>
          </w:tcPr>
          <w:p w14:paraId="4EF5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247F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3EC28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旧路面槽凿除，新浇筑C30混凝土20公分，石子垫层10公分</w:t>
            </w:r>
          </w:p>
        </w:tc>
      </w:tr>
      <w:tr w14:paraId="5FFA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427E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7.3*0.5*0.3</w:t>
            </w:r>
          </w:p>
        </w:tc>
        <w:tc>
          <w:tcPr>
            <w:tcW w:w="1057" w:type="dxa"/>
            <w:vAlign w:val="center"/>
          </w:tcPr>
          <w:p w14:paraId="755C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1060" w:type="dxa"/>
            <w:vAlign w:val="center"/>
          </w:tcPr>
          <w:p w14:paraId="63C2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 </w:t>
            </w:r>
          </w:p>
        </w:tc>
        <w:tc>
          <w:tcPr>
            <w:tcW w:w="1070" w:type="dxa"/>
          </w:tcPr>
          <w:p w14:paraId="25D6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08A5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44A41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旧路面槽凿除，新浇筑C30混凝土20公分，石子垫层10公分</w:t>
            </w:r>
          </w:p>
        </w:tc>
      </w:tr>
      <w:tr w14:paraId="280CC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4CEC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∅200PVC管</w:t>
            </w:r>
          </w:p>
        </w:tc>
        <w:tc>
          <w:tcPr>
            <w:tcW w:w="1057" w:type="dxa"/>
            <w:vAlign w:val="center"/>
          </w:tcPr>
          <w:p w14:paraId="5E4E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vAlign w:val="center"/>
          </w:tcPr>
          <w:p w14:paraId="7C1B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6.0 </w:t>
            </w:r>
          </w:p>
        </w:tc>
        <w:tc>
          <w:tcPr>
            <w:tcW w:w="1070" w:type="dxa"/>
          </w:tcPr>
          <w:p w14:paraId="1D85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3305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22B76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雨水槽拆除、新铺设雨水管，含1座600*600雨水井砌筑及管道安装</w:t>
            </w:r>
          </w:p>
        </w:tc>
      </w:tr>
      <w:tr w14:paraId="3BA5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2A3E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6.8*1</w:t>
            </w:r>
          </w:p>
        </w:tc>
        <w:tc>
          <w:tcPr>
            <w:tcW w:w="1057" w:type="dxa"/>
            <w:vAlign w:val="center"/>
          </w:tcPr>
          <w:p w14:paraId="6306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0" w:type="dxa"/>
            <w:vAlign w:val="center"/>
          </w:tcPr>
          <w:p w14:paraId="4401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 </w:t>
            </w:r>
          </w:p>
        </w:tc>
        <w:tc>
          <w:tcPr>
            <w:tcW w:w="1070" w:type="dxa"/>
          </w:tcPr>
          <w:p w14:paraId="2C93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3987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48B89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路面石材铺贴，含路面平整、余土外运、石子垫层5公分、混凝土10公分、石材铺贴（颜色同原石材）、路牙石移位新浦、1根路灯杆移位（含接线）、基础浇筑及接头井砌筑</w:t>
            </w:r>
          </w:p>
        </w:tc>
      </w:tr>
      <w:tr w14:paraId="2053C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59BC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19*1.8</w:t>
            </w:r>
          </w:p>
        </w:tc>
        <w:tc>
          <w:tcPr>
            <w:tcW w:w="1057" w:type="dxa"/>
            <w:vAlign w:val="center"/>
          </w:tcPr>
          <w:p w14:paraId="4F16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0" w:type="dxa"/>
            <w:vAlign w:val="center"/>
          </w:tcPr>
          <w:p w14:paraId="6B8A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34.2 </w:t>
            </w:r>
          </w:p>
        </w:tc>
        <w:tc>
          <w:tcPr>
            <w:tcW w:w="1070" w:type="dxa"/>
          </w:tcPr>
          <w:p w14:paraId="43F0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3B12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0DC02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路面石材铺贴，含路面平整、余土外运、石子垫层5公分、混凝土10公分、石材铺贴（颜色同原石材）、路牙石移位新铺</w:t>
            </w:r>
          </w:p>
        </w:tc>
      </w:tr>
      <w:tr w14:paraId="6B39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7AD7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5.5*1.5*0.3</w:t>
            </w:r>
          </w:p>
        </w:tc>
        <w:tc>
          <w:tcPr>
            <w:tcW w:w="1057" w:type="dxa"/>
            <w:vAlign w:val="center"/>
          </w:tcPr>
          <w:p w14:paraId="07B4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1060" w:type="dxa"/>
            <w:vAlign w:val="center"/>
          </w:tcPr>
          <w:p w14:paraId="7C67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 </w:t>
            </w:r>
          </w:p>
        </w:tc>
        <w:tc>
          <w:tcPr>
            <w:tcW w:w="1070" w:type="dxa"/>
          </w:tcPr>
          <w:p w14:paraId="7ED6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63E2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7800B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旧路面槽凿除，新浇筑C30混凝土20公分，石子垫层10公分，铺设∅2.5线管6米</w:t>
            </w:r>
          </w:p>
        </w:tc>
      </w:tr>
      <w:tr w14:paraId="39684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  <w:vAlign w:val="center"/>
          </w:tcPr>
          <w:p w14:paraId="262A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∅300波纹管</w:t>
            </w:r>
          </w:p>
        </w:tc>
        <w:tc>
          <w:tcPr>
            <w:tcW w:w="1057" w:type="dxa"/>
            <w:vAlign w:val="center"/>
          </w:tcPr>
          <w:p w14:paraId="4956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0" w:type="dxa"/>
            <w:vAlign w:val="center"/>
          </w:tcPr>
          <w:p w14:paraId="7DCD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6.0 </w:t>
            </w:r>
          </w:p>
        </w:tc>
        <w:tc>
          <w:tcPr>
            <w:tcW w:w="1070" w:type="dxa"/>
          </w:tcPr>
          <w:p w14:paraId="6FD0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72" w:type="dxa"/>
          </w:tcPr>
          <w:p w14:paraId="2AE4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10" w:type="dxa"/>
            <w:vAlign w:val="center"/>
          </w:tcPr>
          <w:p w14:paraId="33300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新开挖，埋入污水管，两座污水连通</w:t>
            </w:r>
          </w:p>
        </w:tc>
      </w:tr>
      <w:tr w14:paraId="528F5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dxa"/>
          </w:tcPr>
          <w:p w14:paraId="3B3A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0769" w:type="dxa"/>
            <w:gridSpan w:val="5"/>
          </w:tcPr>
          <w:p w14:paraId="4134B2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小写：                                 大写：</w:t>
            </w:r>
          </w:p>
        </w:tc>
      </w:tr>
      <w:tr w14:paraId="5B60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2435" w:type="dxa"/>
            <w:gridSpan w:val="6"/>
          </w:tcPr>
          <w:p w14:paraId="532BB051">
            <w:pPr>
              <w:pStyle w:val="2"/>
              <w:keepNext w:val="0"/>
              <w:keepLines w:val="0"/>
              <w:widowControl/>
              <w:suppressLineNumbers w:val="0"/>
              <w:ind w:left="0" w:firstLine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应含主辅材、人工、运输、机械、管理费、利润、规费、税金等所有费用，一旦成交即按所报价格执行，不作调整。</w:t>
            </w:r>
          </w:p>
        </w:tc>
      </w:tr>
    </w:tbl>
    <w:p w14:paraId="190CE83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099F434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五、本项目联系人：宋老师 87697109</w:t>
      </w:r>
    </w:p>
    <w:p w14:paraId="4F5A237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 xml:space="preserve">报价单位及项目负责人（签章）：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联系电话：</w:t>
      </w:r>
    </w:p>
    <w:p w14:paraId="5A8B7D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firstLine="10080" w:firstLineChars="4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扬州职业技术大学后勤管理处</w:t>
      </w:r>
    </w:p>
    <w:p w14:paraId="43AB913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exact"/>
        <w:ind w:left="0" w:firstLine="11520" w:firstLineChars="48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2026年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24"/>
          <w:szCs w:val="24"/>
        </w:rPr>
        <w:t>日</w:t>
      </w:r>
    </w:p>
    <w:p w14:paraId="3CF7044A"/>
    <w:sectPr>
      <w:pgSz w:w="16838" w:h="11906" w:orient="landscape"/>
      <w:pgMar w:top="1066" w:right="930" w:bottom="1349" w:left="93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14F3732-33F0-41CD-A688-6BA62AD05D0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BF0BBDB-FF64-447F-B451-E1E7DE0F6D48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  <w:embedRegular r:id="rId3" w:fontKey="{25B851B1-0B04-4A4B-A302-77FD1BBF07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94657"/>
    <w:rsid w:val="4154383A"/>
    <w:rsid w:val="62D85FE4"/>
    <w:rsid w:val="705E02B2"/>
    <w:rsid w:val="7719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1006</Words>
  <Characters>1224</Characters>
  <Lines>0</Lines>
  <Paragraphs>0</Paragraphs>
  <TotalTime>7</TotalTime>
  <ScaleCrop>false</ScaleCrop>
  <LinksUpToDate>false</LinksUpToDate>
  <CharactersWithSpaces>1341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2026-08-03T06:22:00Z</dcterms:created>
  <dc:creator>10086</dc:creator>
  <cp:lastModifiedBy>10086</cp:lastModifiedBy>
  <dcterms:modified xsi:type="dcterms:W3CDTF">2026-08-04T08:10:09Z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58DB9D69DB4D485ABFEEEDB7DE5EE667_11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